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1BE7" w14:textId="405D7C63" w:rsidR="00304D14" w:rsidRPr="00304D14" w:rsidRDefault="00AE6FD5" w:rsidP="00FB6919">
      <w:pPr>
        <w:pStyle w:val="a9"/>
        <w:jc w:val="center"/>
        <w:rPr>
          <w:rFonts w:ascii="Times New Roman" w:hAnsi="Times New Roman" w:cs="Times New Roman"/>
          <w:b/>
          <w:bCs/>
          <w:sz w:val="28"/>
          <w:szCs w:val="28"/>
        </w:rPr>
      </w:pPr>
      <w:r w:rsidRPr="00304D14">
        <w:rPr>
          <w:rFonts w:ascii="Times New Roman" w:hAnsi="Times New Roman" w:cs="Times New Roman"/>
          <w:b/>
          <w:bCs/>
          <w:sz w:val="28"/>
          <w:szCs w:val="28"/>
        </w:rPr>
        <w:t>ҚАЗАҚСТАННЫҢ 100 ЖАҢА ЕСІМІ</w:t>
      </w:r>
    </w:p>
    <w:p w14:paraId="5EBBBB4B" w14:textId="77777777" w:rsidR="00304D14" w:rsidRDefault="00304D14" w:rsidP="00304D14">
      <w:pPr>
        <w:pStyle w:val="a9"/>
        <w:ind w:firstLine="567"/>
        <w:jc w:val="both"/>
        <w:rPr>
          <w:rFonts w:ascii="Times New Roman" w:hAnsi="Times New Roman" w:cs="Times New Roman"/>
          <w:sz w:val="28"/>
          <w:szCs w:val="28"/>
        </w:rPr>
      </w:pPr>
    </w:p>
    <w:p w14:paraId="58FDAE1C" w14:textId="77777777" w:rsidR="00304D14" w:rsidRDefault="00664397" w:rsidP="00304D14">
      <w:pPr>
        <w:pStyle w:val="a9"/>
        <w:ind w:firstLine="567"/>
        <w:jc w:val="right"/>
        <w:rPr>
          <w:rFonts w:ascii="Times New Roman" w:hAnsi="Times New Roman" w:cs="Times New Roman"/>
          <w:sz w:val="28"/>
          <w:szCs w:val="28"/>
        </w:rPr>
      </w:pPr>
      <w:proofErr w:type="spellStart"/>
      <w:r w:rsidRPr="00304D14">
        <w:rPr>
          <w:rFonts w:ascii="Times New Roman" w:hAnsi="Times New Roman" w:cs="Times New Roman"/>
          <w:sz w:val="28"/>
          <w:szCs w:val="28"/>
        </w:rPr>
        <w:t>Баймбет</w:t>
      </w:r>
      <w:proofErr w:type="spellEnd"/>
      <w:r w:rsidRPr="00304D14">
        <w:rPr>
          <w:rFonts w:ascii="Times New Roman" w:hAnsi="Times New Roman" w:cs="Times New Roman"/>
          <w:sz w:val="28"/>
          <w:szCs w:val="28"/>
        </w:rPr>
        <w:t xml:space="preserve"> Әділет </w:t>
      </w:r>
      <w:proofErr w:type="spellStart"/>
      <w:r w:rsidRPr="00304D14">
        <w:rPr>
          <w:rFonts w:ascii="Times New Roman" w:hAnsi="Times New Roman" w:cs="Times New Roman"/>
          <w:sz w:val="28"/>
          <w:szCs w:val="28"/>
        </w:rPr>
        <w:t>Бахытұлы</w:t>
      </w:r>
      <w:proofErr w:type="spellEnd"/>
    </w:p>
    <w:p w14:paraId="055F29AF" w14:textId="77777777" w:rsidR="00304D14" w:rsidRDefault="00304D14" w:rsidP="00304D14">
      <w:pPr>
        <w:pStyle w:val="a9"/>
        <w:ind w:firstLine="567"/>
        <w:jc w:val="right"/>
        <w:rPr>
          <w:rFonts w:ascii="Times New Roman" w:hAnsi="Times New Roman" w:cs="Times New Roman"/>
          <w:sz w:val="28"/>
          <w:szCs w:val="28"/>
        </w:rPr>
      </w:pPr>
      <w:proofErr w:type="spellStart"/>
      <w:r>
        <w:rPr>
          <w:rFonts w:ascii="Times New Roman" w:hAnsi="Times New Roman" w:cs="Times New Roman"/>
          <w:sz w:val="28"/>
          <w:szCs w:val="28"/>
          <w:lang w:val="ru-RU"/>
        </w:rPr>
        <w:t>АЭжБУ</w:t>
      </w:r>
      <w:proofErr w:type="spellEnd"/>
      <w:r>
        <w:rPr>
          <w:rFonts w:ascii="Times New Roman" w:hAnsi="Times New Roman" w:cs="Times New Roman"/>
          <w:sz w:val="28"/>
          <w:szCs w:val="28"/>
          <w:lang w:val="ru-RU"/>
        </w:rPr>
        <w:t xml:space="preserve">, </w:t>
      </w:r>
      <w:r w:rsidR="000534CA" w:rsidRPr="00304D14">
        <w:rPr>
          <w:rFonts w:ascii="Times New Roman" w:hAnsi="Times New Roman" w:cs="Times New Roman"/>
          <w:sz w:val="28"/>
          <w:szCs w:val="28"/>
          <w:lang w:val="ru-RU"/>
        </w:rPr>
        <w:t>6В06201-«</w:t>
      </w:r>
      <w:proofErr w:type="spellStart"/>
      <w:proofErr w:type="gramStart"/>
      <w:r w:rsidR="000534CA" w:rsidRPr="00304D14">
        <w:rPr>
          <w:rFonts w:ascii="Times New Roman" w:hAnsi="Times New Roman" w:cs="Times New Roman"/>
          <w:sz w:val="28"/>
          <w:szCs w:val="28"/>
        </w:rPr>
        <w:t>Радиотехника,электроника</w:t>
      </w:r>
      <w:proofErr w:type="spellEnd"/>
      <w:proofErr w:type="gramEnd"/>
      <w:r w:rsidR="000534CA" w:rsidRPr="00304D14">
        <w:rPr>
          <w:rFonts w:ascii="Times New Roman" w:hAnsi="Times New Roman" w:cs="Times New Roman"/>
          <w:sz w:val="28"/>
          <w:szCs w:val="28"/>
        </w:rPr>
        <w:t xml:space="preserve"> </w:t>
      </w:r>
    </w:p>
    <w:p w14:paraId="3DD1DCD4" w14:textId="54106F79" w:rsidR="00304D14" w:rsidRDefault="000534CA" w:rsidP="00304D14">
      <w:pPr>
        <w:pStyle w:val="a9"/>
        <w:ind w:firstLine="567"/>
        <w:jc w:val="right"/>
        <w:rPr>
          <w:rFonts w:ascii="Times New Roman" w:hAnsi="Times New Roman" w:cs="Times New Roman"/>
          <w:sz w:val="28"/>
          <w:szCs w:val="28"/>
        </w:rPr>
      </w:pPr>
      <w:r w:rsidRPr="00304D14">
        <w:rPr>
          <w:rFonts w:ascii="Times New Roman" w:hAnsi="Times New Roman" w:cs="Times New Roman"/>
          <w:sz w:val="28"/>
          <w:szCs w:val="28"/>
        </w:rPr>
        <w:t>ж</w:t>
      </w:r>
      <w:r w:rsidR="00304D14">
        <w:rPr>
          <w:rFonts w:ascii="Times New Roman" w:hAnsi="Times New Roman" w:cs="Times New Roman"/>
          <w:sz w:val="28"/>
          <w:szCs w:val="28"/>
        </w:rPr>
        <w:t>ә</w:t>
      </w:r>
      <w:r w:rsidRPr="00304D14">
        <w:rPr>
          <w:rFonts w:ascii="Times New Roman" w:hAnsi="Times New Roman" w:cs="Times New Roman"/>
          <w:sz w:val="28"/>
          <w:szCs w:val="28"/>
        </w:rPr>
        <w:t>не телекоммуникация» 1 курс</w:t>
      </w:r>
      <w:r w:rsidR="00304D14" w:rsidRPr="00304D14">
        <w:rPr>
          <w:rFonts w:ascii="Times New Roman" w:hAnsi="Times New Roman" w:cs="Times New Roman"/>
          <w:sz w:val="28"/>
          <w:szCs w:val="28"/>
        </w:rPr>
        <w:t>,</w:t>
      </w:r>
      <w:r w:rsidRPr="00304D14">
        <w:rPr>
          <w:rFonts w:ascii="Times New Roman" w:hAnsi="Times New Roman" w:cs="Times New Roman"/>
          <w:sz w:val="28"/>
          <w:szCs w:val="28"/>
        </w:rPr>
        <w:t xml:space="preserve"> Алматы қ</w:t>
      </w:r>
      <w:r w:rsidR="00304D14" w:rsidRPr="00304D14">
        <w:rPr>
          <w:rFonts w:ascii="Times New Roman" w:hAnsi="Times New Roman" w:cs="Times New Roman"/>
          <w:sz w:val="28"/>
          <w:szCs w:val="28"/>
        </w:rPr>
        <w:t>.</w:t>
      </w:r>
    </w:p>
    <w:p w14:paraId="50E300CD" w14:textId="77777777" w:rsidR="00730ABF" w:rsidRPr="00730ABF" w:rsidRDefault="00730ABF" w:rsidP="00730ABF">
      <w:pPr>
        <w:spacing w:after="0" w:line="240" w:lineRule="auto"/>
        <w:ind w:firstLine="567"/>
        <w:jc w:val="right"/>
        <w:rPr>
          <w:rFonts w:ascii="Times New Roman" w:eastAsia="Calibri" w:hAnsi="Times New Roman" w:cs="Times New Roman"/>
          <w:sz w:val="28"/>
          <w:szCs w:val="28"/>
        </w:rPr>
      </w:pPr>
      <w:r w:rsidRPr="00730ABF">
        <w:rPr>
          <w:rFonts w:ascii="Times New Roman" w:eastAsia="Calibri" w:hAnsi="Times New Roman" w:cs="Times New Roman"/>
          <w:sz w:val="28"/>
          <w:szCs w:val="28"/>
        </w:rPr>
        <w:t xml:space="preserve">Жетекшісі: </w:t>
      </w:r>
      <w:proofErr w:type="spellStart"/>
      <w:r w:rsidRPr="00730ABF">
        <w:rPr>
          <w:rFonts w:ascii="Times New Roman" w:eastAsia="Calibri" w:hAnsi="Times New Roman" w:cs="Times New Roman"/>
          <w:sz w:val="28"/>
          <w:szCs w:val="28"/>
        </w:rPr>
        <w:t>Абуханов</w:t>
      </w:r>
      <w:proofErr w:type="spellEnd"/>
      <w:r w:rsidRPr="00730ABF">
        <w:rPr>
          <w:rFonts w:ascii="Times New Roman" w:eastAsia="Calibri" w:hAnsi="Times New Roman" w:cs="Times New Roman"/>
          <w:sz w:val="28"/>
          <w:szCs w:val="28"/>
        </w:rPr>
        <w:t xml:space="preserve"> Шаяхмет</w:t>
      </w:r>
    </w:p>
    <w:p w14:paraId="37C67CB2" w14:textId="77777777" w:rsidR="00304D14" w:rsidRDefault="00304D14" w:rsidP="00730ABF">
      <w:pPr>
        <w:pStyle w:val="a9"/>
        <w:rPr>
          <w:rFonts w:ascii="Times New Roman" w:hAnsi="Times New Roman" w:cs="Times New Roman"/>
          <w:sz w:val="28"/>
          <w:szCs w:val="28"/>
        </w:rPr>
      </w:pPr>
    </w:p>
    <w:p w14:paraId="7CBF3956" w14:textId="37118FCD"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Елбасы Нұрсұлтан Әбішұлы Назарбаевтың «Болашаққа бағдар: рухани жаңғыру» мақаласындағы ең соңғы аталған міндеттердің бірі «100 жаңа есім» жобасын көтеру болатын. Бұл әрине біріншіден кімдердің есімі және оларға берілетін баға қандай болмақ деген сұрақтарды туындатады. «Қазақстандағы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 міне бұл елбасы айтып отырған жобаның ерекшелігі. </w:t>
      </w:r>
    </w:p>
    <w:p w14:paraId="4F079AFE" w14:textId="77777777"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Мақалада көрсетілгендей жобаның атқаратын үш үлкен қызметі бар: </w:t>
      </w:r>
    </w:p>
    <w:p w14:paraId="71D1DAC3" w14:textId="77777777"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1. Ақылмен, қолымен, дарынымен заманауи Қазақстанды жасап жатқан нақты адамдарды қоғамға таныту; </w:t>
      </w:r>
    </w:p>
    <w:p w14:paraId="1AC2588A" w14:textId="77777777"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2. Оларға ақпараттық қолдау жасап, танымал етудің мультимедиалық алаңын қалыптастыру; </w:t>
      </w:r>
    </w:p>
    <w:p w14:paraId="2CCB569D" w14:textId="77777777"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3. «100 жаңа есім» жобасының өңірлік нұсқасын жасау. Ел-жұрт ұлтымыздың алтын қорына енетін тұлғаларды білуге тиіс.</w:t>
      </w:r>
    </w:p>
    <w:p w14:paraId="22C4BB4C" w14:textId="77777777"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 xml:space="preserve">   Аталған үш қызмет бойынша қазірдің өзінде өңірлік тапсырмалар қолға алынып, іріктеу жұмыстары басталып кетті. Әр аймақтан шыққан тұлғалар, қоғам белсенділері, кәсіпкерлер, саясаткерлер мен ақын-жазушылар, елдің бүгінгі күні мен ертеңі үшін еңбек етіп жатқан қайраткерлердің осы тізімде екені анық. Солардың ішінен халықтың таңдауы арнайы комиссияның шешімімен жүз жаңа есімді анықтау маңызды. </w:t>
      </w:r>
    </w:p>
    <w:p w14:paraId="22F5335E" w14:textId="3C1C3053"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 xml:space="preserve">Елбасының қолдауымен еліміздің рухани-мәдени әл-ауқатын дамыту мақсатында «Жүз жаңа есім» жобасы қолға алынғаны белгілі. Бұл –жастардың қоғамдағы ролін арттырып, ұлттық руханиятымызға серпін беретін бірегей жоба десек, </w:t>
      </w:r>
      <w:r w:rsidR="00304D14" w:rsidRPr="00304D14">
        <w:rPr>
          <w:rFonts w:ascii="Times New Roman" w:hAnsi="Times New Roman" w:cs="Times New Roman"/>
          <w:sz w:val="28"/>
          <w:szCs w:val="28"/>
        </w:rPr>
        <w:t>қателестеспіз</w:t>
      </w:r>
      <w:r w:rsidRPr="00304D14">
        <w:rPr>
          <w:rFonts w:ascii="Times New Roman" w:hAnsi="Times New Roman" w:cs="Times New Roman"/>
          <w:sz w:val="28"/>
          <w:szCs w:val="28"/>
        </w:rPr>
        <w:t>. Байқаудың бірінші кезеңінде спорт, қоғам, бизнес, ғылым, медицина, мәдениет, өнер сынды түрлі салаларда көзге түскен жас һәм жасамыс үміткерлер өз қабілеттерін ортаға салып, өзгелерден оқ бойы оза шапты. Белгіленген шартқа сәй</w:t>
      </w:r>
      <w:r w:rsidR="00304D14">
        <w:rPr>
          <w:rFonts w:ascii="Times New Roman" w:hAnsi="Times New Roman" w:cs="Times New Roman"/>
          <w:sz w:val="28"/>
          <w:szCs w:val="28"/>
        </w:rPr>
        <w:t>кес</w:t>
      </w:r>
      <w:r w:rsidRPr="00304D14">
        <w:rPr>
          <w:rFonts w:ascii="Times New Roman" w:hAnsi="Times New Roman" w:cs="Times New Roman"/>
          <w:sz w:val="28"/>
          <w:szCs w:val="28"/>
        </w:rPr>
        <w:t xml:space="preserve">, олардың өмірі мен шығармашылығына арналған </w:t>
      </w:r>
      <w:r w:rsidR="00304D14" w:rsidRPr="00304D14">
        <w:rPr>
          <w:rFonts w:ascii="Times New Roman" w:hAnsi="Times New Roman" w:cs="Times New Roman"/>
          <w:sz w:val="28"/>
          <w:szCs w:val="28"/>
        </w:rPr>
        <w:t>бейне роликтер</w:t>
      </w:r>
      <w:r w:rsidRPr="00304D14">
        <w:rPr>
          <w:rFonts w:ascii="Times New Roman" w:hAnsi="Times New Roman" w:cs="Times New Roman"/>
          <w:sz w:val="28"/>
          <w:szCs w:val="28"/>
        </w:rPr>
        <w:t xml:space="preserve"> түсіріліп, теле-радио бағдарламаларда насихатталды. Ел арасында олардың ісі қызу талқыланып, еңбектері</w:t>
      </w:r>
      <w:r w:rsidR="00730ABF">
        <w:rPr>
          <w:rFonts w:ascii="Times New Roman" w:hAnsi="Times New Roman" w:cs="Times New Roman"/>
          <w:sz w:val="28"/>
          <w:szCs w:val="28"/>
        </w:rPr>
        <w:t>н</w:t>
      </w:r>
      <w:r w:rsidRPr="00304D14">
        <w:rPr>
          <w:rFonts w:ascii="Times New Roman" w:hAnsi="Times New Roman" w:cs="Times New Roman"/>
          <w:sz w:val="28"/>
          <w:szCs w:val="28"/>
        </w:rPr>
        <w:t xml:space="preserve"> еленгенін көрдік. Хош, бұл жобаның осындай артықшылығы көп.</w:t>
      </w:r>
    </w:p>
    <w:p w14:paraId="670649EB" w14:textId="77777777"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 xml:space="preserve">«Қазақстанның 100 жаңа есімі» жобасының мақсаты – табысты, бәсекеге қабілетті болу, прагматизм мен білім </w:t>
      </w:r>
      <w:proofErr w:type="spellStart"/>
      <w:r w:rsidRPr="00304D14">
        <w:rPr>
          <w:rFonts w:ascii="Times New Roman" w:hAnsi="Times New Roman" w:cs="Times New Roman"/>
          <w:sz w:val="28"/>
          <w:szCs w:val="28"/>
        </w:rPr>
        <w:t>культі</w:t>
      </w:r>
      <w:proofErr w:type="spellEnd"/>
      <w:r w:rsidRPr="00304D14">
        <w:rPr>
          <w:rFonts w:ascii="Times New Roman" w:hAnsi="Times New Roman" w:cs="Times New Roman"/>
          <w:sz w:val="28"/>
          <w:szCs w:val="28"/>
        </w:rPr>
        <w:t xml:space="preserve"> идеяларын Тәуелсіздік жылдары Қазақстанның дамуына елеулі үлес қосқан адамдардың тарихын үлгі ете отырып насихаттау.</w:t>
      </w:r>
    </w:p>
    <w:p w14:paraId="4850F70B" w14:textId="6522397C"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 xml:space="preserve">Жаздың жайма шуақ күндері «Жүз жаңа есім» жобасының екінші кезеңі басталған еді. Жобаның барлық шарттары </w:t>
      </w:r>
      <w:hyperlink r:id="rId6" w:history="1">
        <w:r w:rsidRPr="00304D14">
          <w:rPr>
            <w:rStyle w:val="a4"/>
            <w:rFonts w:ascii="Times New Roman" w:hAnsi="Times New Roman" w:cs="Times New Roman"/>
            <w:color w:val="337AB7"/>
            <w:sz w:val="28"/>
            <w:szCs w:val="28"/>
            <w:u w:val="none"/>
          </w:rPr>
          <w:t>100esim.el.kz</w:t>
        </w:r>
      </w:hyperlink>
      <w:r w:rsidRPr="00304D14">
        <w:rPr>
          <w:rFonts w:ascii="Times New Roman" w:hAnsi="Times New Roman" w:cs="Times New Roman"/>
          <w:sz w:val="28"/>
          <w:szCs w:val="28"/>
        </w:rPr>
        <w:t xml:space="preserve"> сайтында жарияланған. Меніңше, мұндай шаралар жастардың өзін көрсетуіне таптырмас мүмкіндік. Біріншіден, аталған тұлғалар өзін танытса, екіншіден, </w:t>
      </w:r>
      <w:r w:rsidRPr="00304D14">
        <w:rPr>
          <w:rFonts w:ascii="Times New Roman" w:hAnsi="Times New Roman" w:cs="Times New Roman"/>
          <w:sz w:val="28"/>
          <w:szCs w:val="28"/>
        </w:rPr>
        <w:lastRenderedPageBreak/>
        <w:t>сол арқылы кейінгі буын өкілдеріне үлгі болады. Ең бастысы – егемен елдің ертеңін, жарқын болашағын ойласа дейміз.</w:t>
      </w:r>
    </w:p>
    <w:p w14:paraId="5F7A062B" w14:textId="50FD7491" w:rsidR="00D468DC"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 xml:space="preserve">Жобаны ұйымдастырушылар көптен бері кенжелеп қалған ғылым саласына басымдық беріпті. Екінші кезеңде де осы бағытты жіті қарастырса деген ниетіміз бар. Олардың ғылымдағы жаңалықтарын іске асырып, мемлекеттік немесе жеке кәсіпте қолданылғаны жөн. Қазіргі таңда Қазақстанда ғылым саласы 5 бағыт бойынша дамып келеді. Ол энергетика, шикізат пен өнімді тереңнен өңдеу, ақпараттық және </w:t>
      </w:r>
      <w:r w:rsidR="00304D14" w:rsidRPr="00304D14">
        <w:rPr>
          <w:rFonts w:ascii="Times New Roman" w:hAnsi="Times New Roman" w:cs="Times New Roman"/>
          <w:sz w:val="28"/>
          <w:szCs w:val="28"/>
        </w:rPr>
        <w:t>телекоммуникациялық</w:t>
      </w:r>
      <w:r w:rsidRPr="00304D14">
        <w:rPr>
          <w:rFonts w:ascii="Times New Roman" w:hAnsi="Times New Roman" w:cs="Times New Roman"/>
          <w:sz w:val="28"/>
          <w:szCs w:val="28"/>
        </w:rPr>
        <w:t xml:space="preserve"> технологиялар, өмір туралы ғылым мен ұлттық ақыл-ой әлеуеті. «Білім-ғылым-инновация» үштігі – Қазақстан Республикасы саясатының негізгі діңгегі. Ғылым мен білім беру ісін және инновациялық технологияларды біріктіру үшін ел Президентінің ұсынысымен ашық зертханалар (ұжымдық қолданудағы ұлттық ғылыми зертханалар) ашылды. Олардың барлығы заманауи қондырғылармен жабдықталған, ол жерде кез-келген республика азаматы өз зерттеулерін жүргізуге мүмкіншілігі бар. Білім мен ғылымды ұштастырған тағы бір үлкен мысал – Назарбаев Университеті. Бұл білімді ұрпақ тәрбиелеу жолындағы барлық 3 аспектті басын қосқан елбасымыздың қолдауымен ашылған оқу орны. Әлемдік стандартқа сай 3 деңгейлік ғылыми орталық жұмыс істейді. Олар тек зерттеу жұмыстарын ғана жүргізбейді, білім беру саласында ғылымды оңтайлы түрде қолдануды, коммерциялық инновация </w:t>
      </w:r>
      <w:proofErr w:type="spellStart"/>
      <w:r w:rsidR="00304D14">
        <w:rPr>
          <w:rFonts w:ascii="Times New Roman" w:hAnsi="Times New Roman" w:cs="Times New Roman"/>
          <w:sz w:val="28"/>
          <w:szCs w:val="28"/>
        </w:rPr>
        <w:t>ө</w:t>
      </w:r>
      <w:r w:rsidR="00304D14" w:rsidRPr="00304D14">
        <w:rPr>
          <w:rFonts w:ascii="Times New Roman" w:hAnsi="Times New Roman" w:cs="Times New Roman"/>
          <w:sz w:val="28"/>
          <w:szCs w:val="28"/>
        </w:rPr>
        <w:t>ндірісіндегі</w:t>
      </w:r>
      <w:proofErr w:type="spellEnd"/>
      <w:r w:rsidRPr="00304D14">
        <w:rPr>
          <w:rFonts w:ascii="Times New Roman" w:hAnsi="Times New Roman" w:cs="Times New Roman"/>
          <w:sz w:val="28"/>
          <w:szCs w:val="28"/>
        </w:rPr>
        <w:t xml:space="preserve"> негізгі бағыттарды айқындайды. Міне, осы бағытта Қазақстан әлемде көш бастауы керек.</w:t>
      </w:r>
    </w:p>
    <w:p w14:paraId="73DBDB13" w14:textId="77777777"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«100 жаңа есім» жобасы негізінде түрлі шаралар мен конкурстар ұйымдастырылып, дөңгелек үстелдер өтіп жатыр. Бұл жаппай халық болып қолдау тауып жатқан жобаға деген түсініктің дұрыстығы. Яғни әркім өз ауданының қайраткеріне көмектесуге дайын деген сөз. Жобаның мәніне қарап отырып бір нәрсені жақсы түсінуге болады: біріге отырып жұмыс жасау арқылы, шынайы еңбекқор адамның еңбегін бағалау арқылы оған қолдау көрсету, ұйымшылдық пен бере-бірлікке шақыру.</w:t>
      </w:r>
    </w:p>
    <w:p w14:paraId="5B4E8B79" w14:textId="77777777" w:rsid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Тасада қалып танылатын таланттар қанша ма. Бұл жоба осы негізде таптырмас мүмкіндік. БАҚ арқылы оларды таныстыру, қоғамға көрсету, еңбектерін жарыққа шығару, насихаттау керек. Бұл арттан еріп келе жатқан жас буын, ұрпақ үшін үлкен күш-жігер болатыны сөзсіз. Тәуелсіздік жылдарынан кейін аз уақыт ішінде үлкен жетістікке жеткен жастар да аз емес. Осы жаңа есімдердің қатарында жас буындардың да болуы маңызды. Бұл сөзіміз анық болу үшін елбасының мақаласындағы мына бір жолды көрсетсек: «Сондықтан,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14:paraId="5AB43793" w14:textId="79FE8952" w:rsidR="00095ED7" w:rsidRPr="00304D14" w:rsidRDefault="00D468DC" w:rsidP="00304D14">
      <w:pPr>
        <w:pStyle w:val="a9"/>
        <w:ind w:firstLine="567"/>
        <w:jc w:val="both"/>
        <w:rPr>
          <w:rFonts w:ascii="Times New Roman" w:hAnsi="Times New Roman" w:cs="Times New Roman"/>
          <w:sz w:val="28"/>
          <w:szCs w:val="28"/>
        </w:rPr>
      </w:pPr>
      <w:r w:rsidRPr="00304D14">
        <w:rPr>
          <w:rFonts w:ascii="Times New Roman" w:hAnsi="Times New Roman" w:cs="Times New Roman"/>
          <w:sz w:val="28"/>
          <w:szCs w:val="28"/>
        </w:rPr>
        <w:t>«100 жаңа есім» жобасының қола алынып, жанымызда жүрген жақсы адамдарға мүмкіндік беру үшін ел болып, аймақ болып, аудан болып күш салуымыз керек. Еңбектің жасалғаны бір бөлек, оның бағалануы бір бөлек әңгіме.</w:t>
      </w:r>
    </w:p>
    <w:sectPr w:rsidR="00095ED7" w:rsidRPr="00304D14" w:rsidSect="00095E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E55F" w14:textId="77777777" w:rsidR="007D71EB" w:rsidRDefault="007D71EB" w:rsidP="00664397">
      <w:pPr>
        <w:spacing w:after="0" w:line="240" w:lineRule="auto"/>
      </w:pPr>
      <w:r>
        <w:separator/>
      </w:r>
    </w:p>
  </w:endnote>
  <w:endnote w:type="continuationSeparator" w:id="0">
    <w:p w14:paraId="4B2CE357" w14:textId="77777777" w:rsidR="007D71EB" w:rsidRDefault="007D71EB" w:rsidP="0066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A9B" w14:textId="77777777" w:rsidR="007D71EB" w:rsidRDefault="007D71EB" w:rsidP="00664397">
      <w:pPr>
        <w:spacing w:after="0" w:line="240" w:lineRule="auto"/>
      </w:pPr>
      <w:r>
        <w:separator/>
      </w:r>
    </w:p>
  </w:footnote>
  <w:footnote w:type="continuationSeparator" w:id="0">
    <w:p w14:paraId="0452ECF9" w14:textId="77777777" w:rsidR="007D71EB" w:rsidRDefault="007D71EB" w:rsidP="00664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8DC"/>
    <w:rsid w:val="000534CA"/>
    <w:rsid w:val="00065F32"/>
    <w:rsid w:val="000957FA"/>
    <w:rsid w:val="00095ED7"/>
    <w:rsid w:val="000C63FD"/>
    <w:rsid w:val="00104CB7"/>
    <w:rsid w:val="00235756"/>
    <w:rsid w:val="00265979"/>
    <w:rsid w:val="00304D14"/>
    <w:rsid w:val="0033673A"/>
    <w:rsid w:val="004861DC"/>
    <w:rsid w:val="004D29C3"/>
    <w:rsid w:val="004D3CAF"/>
    <w:rsid w:val="005865A3"/>
    <w:rsid w:val="005C66C1"/>
    <w:rsid w:val="0063522A"/>
    <w:rsid w:val="00664397"/>
    <w:rsid w:val="00665F40"/>
    <w:rsid w:val="006C35E2"/>
    <w:rsid w:val="006C3F01"/>
    <w:rsid w:val="00710FE5"/>
    <w:rsid w:val="00727F9F"/>
    <w:rsid w:val="00730ABF"/>
    <w:rsid w:val="007D6D8B"/>
    <w:rsid w:val="007D71EB"/>
    <w:rsid w:val="00816617"/>
    <w:rsid w:val="00945395"/>
    <w:rsid w:val="00AE6FD5"/>
    <w:rsid w:val="00B73658"/>
    <w:rsid w:val="00B81BBE"/>
    <w:rsid w:val="00CB577F"/>
    <w:rsid w:val="00D468DC"/>
    <w:rsid w:val="00E62CD0"/>
    <w:rsid w:val="00FB6919"/>
    <w:rsid w:val="00FD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7DC0"/>
  <w15:docId w15:val="{A2271235-AB8C-4C9E-9284-1F626847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D7"/>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8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D468DC"/>
    <w:rPr>
      <w:color w:val="0000FF"/>
      <w:u w:val="single"/>
    </w:rPr>
  </w:style>
  <w:style w:type="paragraph" w:styleId="a5">
    <w:name w:val="header"/>
    <w:basedOn w:val="a"/>
    <w:link w:val="a6"/>
    <w:uiPriority w:val="99"/>
    <w:semiHidden/>
    <w:unhideWhenUsed/>
    <w:rsid w:val="006643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4397"/>
    <w:rPr>
      <w:lang w:val="kk-KZ"/>
    </w:rPr>
  </w:style>
  <w:style w:type="paragraph" w:styleId="a7">
    <w:name w:val="footer"/>
    <w:basedOn w:val="a"/>
    <w:link w:val="a8"/>
    <w:uiPriority w:val="99"/>
    <w:semiHidden/>
    <w:unhideWhenUsed/>
    <w:rsid w:val="006643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4397"/>
    <w:rPr>
      <w:lang w:val="kk-KZ"/>
    </w:rPr>
  </w:style>
  <w:style w:type="paragraph" w:styleId="a9">
    <w:name w:val="No Spacing"/>
    <w:uiPriority w:val="1"/>
    <w:qFormat/>
    <w:rsid w:val="00304D14"/>
    <w:pPr>
      <w:spacing w:after="0" w:line="240" w:lineRule="auto"/>
    </w:pPr>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782">
      <w:bodyDiv w:val="1"/>
      <w:marLeft w:val="0"/>
      <w:marRight w:val="0"/>
      <w:marTop w:val="0"/>
      <w:marBottom w:val="0"/>
      <w:divBdr>
        <w:top w:val="none" w:sz="0" w:space="0" w:color="auto"/>
        <w:left w:val="none" w:sz="0" w:space="0" w:color="auto"/>
        <w:bottom w:val="none" w:sz="0" w:space="0" w:color="auto"/>
        <w:right w:val="none" w:sz="0" w:space="0" w:color="auto"/>
      </w:divBdr>
    </w:div>
    <w:div w:id="18729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esim.el.kz/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Bolat Kabdushev</cp:lastModifiedBy>
  <cp:revision>9</cp:revision>
  <dcterms:created xsi:type="dcterms:W3CDTF">2021-10-03T20:06:00Z</dcterms:created>
  <dcterms:modified xsi:type="dcterms:W3CDTF">2021-10-25T02:20:00Z</dcterms:modified>
</cp:coreProperties>
</file>